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3" w:rsidRDefault="00DA10E3" w:rsidP="00DA10E3">
      <w:pPr>
        <w:jc w:val="center"/>
      </w:pPr>
      <w:r w:rsidRPr="00DA10E3">
        <w:rPr>
          <w:b/>
        </w:rPr>
        <w:t>АННОТАЦИЯ К СПОРТИВНОЙ ПРОГРАММЕ ПО ФЕХТОВАНИЮ</w:t>
      </w:r>
    </w:p>
    <w:p w:rsidR="001B2AFD" w:rsidRDefault="00DA10E3">
      <w:r>
        <w:t>Программа спортивной подготовки по фехтованию (далее – Программа) разработана в соответствии с нормативно-правовыми основами, регулирующими деятельность спортивных школ в Российской Федерации", ЕВСК и с учётом метод</w:t>
      </w:r>
      <w:bookmarkStart w:id="0" w:name="_GoBack"/>
      <w:bookmarkEnd w:id="0"/>
      <w:r>
        <w:t xml:space="preserve">ических рекомендаций по организации спортивной подготовки в Российской Федерации (утверждены приказом </w:t>
      </w:r>
      <w:proofErr w:type="spellStart"/>
      <w:r>
        <w:t>МинспортаРоссии</w:t>
      </w:r>
      <w:proofErr w:type="spellEnd"/>
      <w:r>
        <w:t xml:space="preserve"> от 24 октября 2012 г. N 325). </w:t>
      </w:r>
      <w:proofErr w:type="gramStart"/>
      <w:r>
        <w:t>При разработке Программы учитывались следующие принципы и подходы: - направленность на максимально возможные достижения; - программно-целевой подход к организации спортивной подготовки; - индивидуализация спортивной подготовки; - единство общей и специальной спортивной подготовки; - непрерывность и цикличность процесса подготовки; - единство постепенности и предельности в наращивании тренировочных нагрузок; - волнообразность динамики нагрузок; - единство и взаимосвязь спортивной подготовки и соревновательной деятельности.</w:t>
      </w:r>
      <w:proofErr w:type="gramEnd"/>
      <w:r>
        <w:t xml:space="preserve"> Программа имеет следующую структуру: - введение; - нормативная часть; - методическая часть; - система контроля и зачётные требования; - материально-техническое обеспечение; - медико-восстановительные мероприятия; - психологическая подготовка; - меры безопасности и предупреждения травматизма; - перечень информационного обеспечения. Фехтование – это умение наносить уколы посредством атак и защит в определённые моменты боя, используя свой интеллект. Фехтовальный поединок очень похож на сражение: в нем присутствуют маневрирование, разведка и маскировка, наступление и </w:t>
      </w:r>
      <w:proofErr w:type="spellStart"/>
      <w:r>
        <w:t>оборона</w:t>
      </w:r>
      <w:proofErr w:type="gramStart"/>
      <w:r>
        <w:t>.Г</w:t>
      </w:r>
      <w:proofErr w:type="gramEnd"/>
      <w:r>
        <w:t>лавная</w:t>
      </w:r>
      <w:proofErr w:type="spellEnd"/>
      <w:r>
        <w:t xml:space="preserve"> цель спортивного состязания — нанести укол (удар) противнику и избежать укола (удара) самому. Победа присуждается тому, кто первым нанесет сопернику определенное количество уколов (ударов) в соответствии с правилами или нанесет больше таких уколов за установленный промежуток времени. Длина спортивной шпаги – 110 см, ее вес – 770 г, у шпаги гибкий клинок трехгранного сечения и круглая гарда диаметром 13.5 см. Шпажистам разрешены уколы во все части тела, кроме не защищенного маской затылка. Поединки проводятся на фехтовальной дорожке длиной 14 м и шириной 1.8 – 2 м. Спортсмены выступают в защитных куртках, покрытых металлизированной тканью и масках с металлической сеткой и в перчатке на вооруженной руке. Уколы и удары, нанесённые фехтовальщиками, регистрируются лампами на электрическом аппарате. Фиксируются они на основе электрической схемы, проходящей через оружие фехтовальщика и его одежду, </w:t>
      </w:r>
      <w:proofErr w:type="gramStart"/>
      <w:r>
        <w:t>связанных</w:t>
      </w:r>
      <w:proofErr w:type="gramEnd"/>
      <w:r>
        <w:t xml:space="preserve"> с аппаратом проводной системой. Фехтование входит в программу Олимпийских игр. Программа соревнований по фехтованию на шпагах на Олимпийских играх включает индивидуальные и командные соревнования. Эффективность системы подготовки фехтовальщиков обусловлена современными организационными формами и материальной базой, передовой методикой подготовки, достижениями науки и образования.</w:t>
      </w:r>
    </w:p>
    <w:sectPr w:rsidR="001B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15"/>
    <w:rsid w:val="001B2AFD"/>
    <w:rsid w:val="00730E15"/>
    <w:rsid w:val="00DA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Кротова</dc:creator>
  <cp:keywords/>
  <dc:description/>
  <cp:lastModifiedBy>Наталья Кротова</cp:lastModifiedBy>
  <cp:revision>2</cp:revision>
  <dcterms:created xsi:type="dcterms:W3CDTF">2017-03-04T07:25:00Z</dcterms:created>
  <dcterms:modified xsi:type="dcterms:W3CDTF">2017-03-04T07:25:00Z</dcterms:modified>
</cp:coreProperties>
</file>