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A0" w:rsidRDefault="000509A0" w:rsidP="000509A0">
      <w:pPr>
        <w:jc w:val="center"/>
        <w:rPr>
          <w:b/>
        </w:rPr>
      </w:pPr>
      <w:r w:rsidRPr="000509A0">
        <w:rPr>
          <w:b/>
        </w:rPr>
        <w:t>Аннотация к рабочим программам «Стрельба из лука»</w:t>
      </w:r>
    </w:p>
    <w:p w:rsidR="00891F78" w:rsidRDefault="000509A0" w:rsidP="000509A0">
      <w:r>
        <w:t xml:space="preserve"> Рабочие программы по стрельбе из лука составлены на основе программы «Стрельба из лука»: </w:t>
      </w:r>
      <w:proofErr w:type="gramStart"/>
      <w:r>
        <w:t>Примерная программа спортивной подготовки для ДЮСШ, СДЮШОР (Авторы:</w:t>
      </w:r>
      <w:proofErr w:type="gramEnd"/>
      <w:r>
        <w:t xml:space="preserve"> </w:t>
      </w:r>
      <w:proofErr w:type="spellStart"/>
      <w:r>
        <w:t>Шилин</w:t>
      </w:r>
      <w:proofErr w:type="spellEnd"/>
      <w:r>
        <w:t xml:space="preserve"> Ю.Н., Тарасова Л.В., Насонова А.А.) На основе данной примерной программы тренерами-преподавателями по стрельбе из лука </w:t>
      </w:r>
      <w:r>
        <w:t>ГБОУ ДОД СДЮСШОР «КШВСМ</w:t>
      </w:r>
      <w:bookmarkStart w:id="0" w:name="_GoBack"/>
      <w:bookmarkEnd w:id="0"/>
      <w:r>
        <w:t>»</w:t>
      </w:r>
      <w:r>
        <w:t xml:space="preserve"> разработаны рабочие адаптированные, модифицированные программы. Программа содержит основные требования по возрасту, численному составу </w:t>
      </w:r>
      <w:proofErr w:type="gramStart"/>
      <w:r>
        <w:t>занимающихся</w:t>
      </w:r>
      <w:proofErr w:type="gramEnd"/>
      <w:r>
        <w:t xml:space="preserve">, объему учебно-тренировочной работы, по технико-тактической, физической и спортивной подготовке. Этап начальной подготовки (НП). На этапе начальной подготовки зачисляются учащиеся общеобразовательных школ, желающие заниматься волейболом и имеющие письменное разрешение врача-педиатра. 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стрельбы из лука, выполнение контрольных нормативов для зачисления на учебно-тренировочный этап подготовки. </w:t>
      </w:r>
      <w:proofErr w:type="gramStart"/>
      <w:r>
        <w:t xml:space="preserve">В этом этапе ставятся следующие задачи: формирование устойчивого интереса к занятиям спортом; формирование широкого круга двигательных умений и навыков; освоение основ техники по виду спорта стрельба из лука, знание материальной части оружия (лук, стрелы, тетива </w:t>
      </w:r>
      <w:proofErr w:type="spellStart"/>
      <w:r>
        <w:t>и.т.д</w:t>
      </w:r>
      <w:proofErr w:type="spellEnd"/>
      <w:r>
        <w:t>.); всестороннее гармоничное развитие физических качеств; укрепление здоровья спортсменов; отбор перспективных юных спортсменов для дальнейших занятий по виду спорта стрельба из лука.</w:t>
      </w:r>
      <w:proofErr w:type="gramEnd"/>
      <w:r>
        <w:t xml:space="preserve"> Учебно-тренировочный этап (УТ). Этап формируется на конкурсной, основе из здоровых и практически здоровых учащихся, прошедших необходимую подготовку не менее одного года и выполнивших приемные нормативы по общей 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общей физической и специальной подготовке, участие в соревновательной деятельности. Программа включает учебный материал по основным видам подготовки, его распределение по годам обучения; рекомендуемые объемы тренировочных и соревновательных нагрузок и планирование спортивных результатов по годам обучения, на организацию и проведение врачебно-педагогического контроля. Содержание работы с юными лучниками на всем многолетнем протяжении определяется тремя факторами: спецификой стрельбы из лука, модельными требованиями квалифицированных лучников возрастными особенностями и возможностями лучников. В этом этапе ставятся следующие задачи: 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стрельба из лука; формирование спортивной мотивации; укрепление здоровья спортсменов. Этап спортивного совершенствования (ЭСС) Этап формируется из спортсменов, выполнивших нормативы 1 спортивного разряда, Кандидата мастера спорта и Мастера спорта. Перевод по годам обучения на этом этапе осуществляется при условии выполнения учащимися контрольн</w:t>
      </w:r>
      <w:proofErr w:type="gramStart"/>
      <w:r>
        <w:t>о-</w:t>
      </w:r>
      <w:proofErr w:type="gramEnd"/>
      <w:r>
        <w:t xml:space="preserve"> переводных нормативов по общей физической и специальной подготовке, участие в соревновательной деятельности. В этом этапе ставятся следующие задачи: повышение функциональных возможностей организма спортсменов; совершенствование общих и специальных физических качеств, технической, 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спортивной мотивации; сохранение здоровья спортсменов. Программа составлена из расчета, что ведущая тенденция многолетней тренировки — «обучающая» и конечная цель многолетнего процесса — подготовка спортивных резервов для стрельбы из лука с гармоничным развитием физических и духовных сил спортсмена. Программа </w:t>
      </w:r>
      <w:r>
        <w:lastRenderedPageBreak/>
        <w:t>содержит материал планирования процесса многолетней подготовки стрелков из лука, дифференцированный по годам обучения; с учетом основных компонентов многолетней подготовки: физической (специальной), технической, тактической, интегральной, теоретической, психологической; проведение практических и теоретических занятий. Контроль за освоением курса обучения по программе отслеживается следующим образом: - оценкой критериев эффективности подготовки обучающихся по данной программе; - нормативные требования по общей физической подготовке, технической и специальной подготовке</w:t>
      </w:r>
      <w:proofErr w:type="gramStart"/>
      <w:r>
        <w:t>.</w:t>
      </w:r>
      <w:proofErr w:type="gramEnd"/>
      <w:r>
        <w:t xml:space="preserve"> - </w:t>
      </w:r>
      <w:proofErr w:type="gramStart"/>
      <w:r>
        <w:t>к</w:t>
      </w:r>
      <w:proofErr w:type="gramEnd"/>
      <w:r>
        <w:t>онтрольное тестирование проводится один раз в год (май) - участие в соревнованиях, по результатам которых возможно присвоение соответствующего разряда в конце, каждого учебного полугодия. Итогом освоения учебного курса программы ожидаются следующие результаты: - стабильность занимающихся в группах; - рост индивидуальных показателей физических качеств; - укрепление здоровья; - приобретение навыков ЗОЖ и формирование общей культуры; - положительная динамика спортивно-технического мастерства; - достижение высоких спортивных результатов; - воспитание патриотизма, уважения к правам и свободам человека.</w:t>
      </w:r>
    </w:p>
    <w:sectPr w:rsidR="0089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3"/>
    <w:rsid w:val="000509A0"/>
    <w:rsid w:val="00891F78"/>
    <w:rsid w:val="00E2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Кротова</dc:creator>
  <cp:keywords/>
  <dc:description/>
  <cp:lastModifiedBy>Наталья Кротова</cp:lastModifiedBy>
  <cp:revision>3</cp:revision>
  <dcterms:created xsi:type="dcterms:W3CDTF">2017-03-03T07:21:00Z</dcterms:created>
  <dcterms:modified xsi:type="dcterms:W3CDTF">2017-03-03T07:22:00Z</dcterms:modified>
</cp:coreProperties>
</file>